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7C" w:rsidRPr="0066637C" w:rsidRDefault="0066637C" w:rsidP="006663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FED1E86" wp14:editId="46B8FF14">
            <wp:simplePos x="0" y="0"/>
            <wp:positionH relativeFrom="column">
              <wp:posOffset>-804545</wp:posOffset>
            </wp:positionH>
            <wp:positionV relativeFrom="paragraph">
              <wp:posOffset>709930</wp:posOffset>
            </wp:positionV>
            <wp:extent cx="2352675" cy="1143635"/>
            <wp:effectExtent l="0" t="0" r="9525" b="0"/>
            <wp:wrapNone/>
            <wp:docPr id="3" name="Obraz 3" descr="INNOWACYJNA_GOSPOD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NOWACYJNA_GOSPODA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37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Projekt współfinansowany ze środków Europejskiego Funduszu Rozwoju Regionalnego</w:t>
      </w:r>
      <w:r w:rsidRPr="0066637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 ramach Programu Operacyjnego Innowacyjna Gospodarka</w:t>
      </w:r>
    </w:p>
    <w:p w:rsidR="0066637C" w:rsidRDefault="0066637C" w:rsidP="00666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DF8D38C" wp14:editId="6DD86BF6">
            <wp:simplePos x="0" y="0"/>
            <wp:positionH relativeFrom="column">
              <wp:posOffset>3999865</wp:posOffset>
            </wp:positionH>
            <wp:positionV relativeFrom="paragraph">
              <wp:posOffset>121920</wp:posOffset>
            </wp:positionV>
            <wp:extent cx="2403475" cy="819150"/>
            <wp:effectExtent l="0" t="0" r="0" b="0"/>
            <wp:wrapNone/>
            <wp:docPr id="8" name="Obraz 8" descr="UE+EFRR_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37C" w:rsidRDefault="0066637C" w:rsidP="00666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37C" w:rsidRDefault="0066637C" w:rsidP="00666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37C" w:rsidRPr="0066637C" w:rsidRDefault="0066637C" w:rsidP="006663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637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DOTACJE NA INNOWACJE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4699"/>
      </w:tblGrid>
      <w:tr w:rsidR="0066637C" w:rsidRPr="0066637C" w:rsidTr="00B243D0">
        <w:trPr>
          <w:tblCellSpacing w:w="0" w:type="dxa"/>
        </w:trPr>
        <w:tc>
          <w:tcPr>
            <w:tcW w:w="4373" w:type="dxa"/>
            <w:hideMark/>
          </w:tcPr>
          <w:p w:rsidR="0066637C" w:rsidRPr="0066637C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umowy o dofinansowanie:</w:t>
            </w:r>
          </w:p>
        </w:tc>
        <w:tc>
          <w:tcPr>
            <w:tcW w:w="4699" w:type="dxa"/>
            <w:hideMark/>
          </w:tcPr>
          <w:p w:rsidR="0066637C" w:rsidRPr="00B243D0" w:rsidRDefault="00080B8B" w:rsidP="00E844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UDA-POIG.04.04.00-10-040/13-00</w:t>
            </w:r>
          </w:p>
        </w:tc>
      </w:tr>
      <w:tr w:rsidR="0066637C" w:rsidRPr="0066637C" w:rsidTr="00B243D0">
        <w:trPr>
          <w:tblCellSpacing w:w="0" w:type="dxa"/>
        </w:trPr>
        <w:tc>
          <w:tcPr>
            <w:tcW w:w="4373" w:type="dxa"/>
            <w:hideMark/>
          </w:tcPr>
          <w:p w:rsidR="0066637C" w:rsidRPr="0066637C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699" w:type="dxa"/>
            <w:hideMark/>
          </w:tcPr>
          <w:p w:rsidR="0066637C" w:rsidRPr="0066637C" w:rsidRDefault="00080B8B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Wdrożenie autorskiej technologii wytwarzania innowacyjnej gamy herbat wzbogacanych sokiem</w:t>
            </w:r>
          </w:p>
        </w:tc>
      </w:tr>
      <w:tr w:rsidR="0066637C" w:rsidRPr="0066637C" w:rsidTr="00B243D0">
        <w:trPr>
          <w:tblCellSpacing w:w="0" w:type="dxa"/>
        </w:trPr>
        <w:tc>
          <w:tcPr>
            <w:tcW w:w="4373" w:type="dxa"/>
            <w:hideMark/>
          </w:tcPr>
          <w:p w:rsidR="0066637C" w:rsidRPr="0066637C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Beneficjent:</w:t>
            </w:r>
          </w:p>
        </w:tc>
        <w:tc>
          <w:tcPr>
            <w:tcW w:w="4699" w:type="dxa"/>
            <w:hideMark/>
          </w:tcPr>
          <w:p w:rsidR="0066637C" w:rsidRPr="0066637C" w:rsidRDefault="00080B8B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BiFIX Wojciech Piasecki Spółka Jawna</w:t>
            </w:r>
          </w:p>
        </w:tc>
      </w:tr>
      <w:tr w:rsidR="0066637C" w:rsidRPr="0066637C" w:rsidTr="00B243D0">
        <w:trPr>
          <w:trHeight w:val="835"/>
          <w:tblCellSpacing w:w="0" w:type="dxa"/>
        </w:trPr>
        <w:tc>
          <w:tcPr>
            <w:tcW w:w="4373" w:type="dxa"/>
            <w:hideMark/>
          </w:tcPr>
          <w:p w:rsidR="0066637C" w:rsidRPr="0066637C" w:rsidRDefault="0066637C" w:rsidP="00964E4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Program Operacyjny</w:t>
            </w:r>
          </w:p>
        </w:tc>
        <w:tc>
          <w:tcPr>
            <w:tcW w:w="4699" w:type="dxa"/>
            <w:hideMark/>
          </w:tcPr>
          <w:p w:rsidR="0066637C" w:rsidRPr="0066637C" w:rsidRDefault="0066637C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Operacyjny </w:t>
            </w:r>
            <w:r w:rsidRPr="0066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Innowacyjna Gospodarka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2007-2013</w:t>
            </w:r>
          </w:p>
        </w:tc>
      </w:tr>
      <w:tr w:rsidR="0066637C" w:rsidRPr="0066637C" w:rsidTr="00B243D0">
        <w:trPr>
          <w:trHeight w:val="835"/>
          <w:tblCellSpacing w:w="0" w:type="dxa"/>
        </w:trPr>
        <w:tc>
          <w:tcPr>
            <w:tcW w:w="4373" w:type="dxa"/>
          </w:tcPr>
          <w:p w:rsidR="0066637C" w:rsidRPr="0066637C" w:rsidRDefault="0066637C" w:rsidP="00964E4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 priorytetowa</w:t>
            </w:r>
          </w:p>
          <w:p w:rsidR="0066637C" w:rsidRPr="0066637C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9" w:type="dxa"/>
          </w:tcPr>
          <w:p w:rsidR="0066637C" w:rsidRPr="0066637C" w:rsidRDefault="0066637C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Inwestycje w innowacyjne przedsięwzięcia</w:t>
            </w:r>
          </w:p>
          <w:p w:rsidR="0066637C" w:rsidRPr="0066637C" w:rsidRDefault="0066637C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37C" w:rsidRPr="0066637C" w:rsidTr="00B243D0">
        <w:trPr>
          <w:trHeight w:val="835"/>
          <w:tblCellSpacing w:w="0" w:type="dxa"/>
        </w:trPr>
        <w:tc>
          <w:tcPr>
            <w:tcW w:w="4373" w:type="dxa"/>
          </w:tcPr>
          <w:p w:rsidR="0066637C" w:rsidRPr="0066637C" w:rsidRDefault="0066637C" w:rsidP="00964E4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  <w:p w:rsidR="0066637C" w:rsidRPr="0066637C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9" w:type="dxa"/>
          </w:tcPr>
          <w:p w:rsidR="0066637C" w:rsidRPr="0066637C" w:rsidRDefault="0066637C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E84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6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8441B" w:rsidRPr="00E84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Inwestycje o wysokim potencjale innowacyjnym</w:t>
            </w:r>
          </w:p>
        </w:tc>
      </w:tr>
      <w:tr w:rsidR="0066637C" w:rsidRPr="0066637C" w:rsidTr="00B243D0">
        <w:trPr>
          <w:tblCellSpacing w:w="0" w:type="dxa"/>
        </w:trPr>
        <w:tc>
          <w:tcPr>
            <w:tcW w:w="4373" w:type="dxa"/>
            <w:hideMark/>
          </w:tcPr>
          <w:p w:rsidR="0066637C" w:rsidRPr="0066637C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projektu:</w:t>
            </w:r>
          </w:p>
          <w:p w:rsidR="0066637C" w:rsidRPr="0066637C" w:rsidRDefault="0066637C" w:rsidP="00964E4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9" w:type="dxa"/>
            <w:hideMark/>
          </w:tcPr>
          <w:p w:rsidR="00495942" w:rsidRPr="0066637C" w:rsidRDefault="00E8441B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projektu </w:t>
            </w:r>
            <w:r w:rsidR="00080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wprowadzi na rynek innowacyjną gamę asortymentową w postaci gamy herbat owocowych, ziołowych bądź owocowo-ziołowych wzbogaconych sokiem, które posiadać będą więcej wartości odżywczych i witalnych od najlepszych wyrobów konkurencyjnych.</w:t>
            </w:r>
          </w:p>
        </w:tc>
      </w:tr>
      <w:tr w:rsidR="0066637C" w:rsidRPr="0066637C" w:rsidTr="00B243D0">
        <w:trPr>
          <w:tblCellSpacing w:w="0" w:type="dxa"/>
        </w:trPr>
        <w:tc>
          <w:tcPr>
            <w:tcW w:w="4373" w:type="dxa"/>
            <w:hideMark/>
          </w:tcPr>
          <w:p w:rsidR="0066637C" w:rsidRPr="0066637C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Rozpoczęcie realizacji projektu:</w:t>
            </w:r>
          </w:p>
        </w:tc>
        <w:tc>
          <w:tcPr>
            <w:tcW w:w="4699" w:type="dxa"/>
            <w:hideMark/>
          </w:tcPr>
          <w:p w:rsidR="0066637C" w:rsidRPr="0066637C" w:rsidRDefault="00080B8B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maja 2014</w:t>
            </w:r>
            <w:r w:rsidR="0049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637C" w:rsidRPr="0066637C" w:rsidTr="00B243D0">
        <w:trPr>
          <w:tblCellSpacing w:w="0" w:type="dxa"/>
        </w:trPr>
        <w:tc>
          <w:tcPr>
            <w:tcW w:w="4373" w:type="dxa"/>
            <w:hideMark/>
          </w:tcPr>
          <w:p w:rsidR="0066637C" w:rsidRPr="0066637C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Zakończenie realizacji projektu:</w:t>
            </w:r>
          </w:p>
        </w:tc>
        <w:tc>
          <w:tcPr>
            <w:tcW w:w="4699" w:type="dxa"/>
            <w:hideMark/>
          </w:tcPr>
          <w:p w:rsidR="0066637C" w:rsidRPr="0066637C" w:rsidRDefault="00080B8B" w:rsidP="001856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1856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</w:t>
            </w:r>
            <w:r w:rsidR="0049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637C" w:rsidRPr="006663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6637C" w:rsidRPr="0066637C" w:rsidTr="00B243D0">
        <w:trPr>
          <w:tblCellSpacing w:w="0" w:type="dxa"/>
        </w:trPr>
        <w:tc>
          <w:tcPr>
            <w:tcW w:w="4373" w:type="dxa"/>
            <w:hideMark/>
          </w:tcPr>
          <w:p w:rsidR="0066637C" w:rsidRPr="00080B8B" w:rsidRDefault="0066637C" w:rsidP="00964E4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do kontaktu w sprawie projektu:</w:t>
            </w:r>
          </w:p>
        </w:tc>
        <w:tc>
          <w:tcPr>
            <w:tcW w:w="4699" w:type="dxa"/>
            <w:hideMark/>
          </w:tcPr>
          <w:p w:rsidR="00080B8B" w:rsidRDefault="00080B8B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Piasecka</w:t>
            </w:r>
          </w:p>
          <w:p w:rsidR="0066637C" w:rsidRPr="00080B8B" w:rsidRDefault="00495942" w:rsidP="00080B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r w:rsidR="00080B8B" w:rsidRPr="00080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m.piasecka@bifix.pl</w:t>
            </w:r>
          </w:p>
        </w:tc>
      </w:tr>
    </w:tbl>
    <w:p w:rsidR="0066637C" w:rsidRPr="0066637C" w:rsidRDefault="0066637C" w:rsidP="00964E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3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Linki</w:t>
      </w:r>
      <w:r w:rsidRPr="00666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oficjalnych stron Unii Europejskiej oraz stron poświęconym PO IG:</w:t>
      </w:r>
    </w:p>
    <w:p w:rsidR="0066637C" w:rsidRPr="0066637C" w:rsidRDefault="00185673" w:rsidP="00964E4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6637C" w:rsidRPr="00964E4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http://europa.eu/index_pl.htm</w:t>
        </w:r>
      </w:hyperlink>
    </w:p>
    <w:p w:rsidR="0066637C" w:rsidRPr="0066637C" w:rsidRDefault="00185673" w:rsidP="00964E4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66637C" w:rsidRPr="00964E4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</w:t>
        </w:r>
        <w:r w:rsidR="0066637C" w:rsidRPr="00964E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poig.gov.pl</w:t>
        </w:r>
      </w:hyperlink>
    </w:p>
    <w:p w:rsidR="0066637C" w:rsidRDefault="008B1FA1" w:rsidP="00964E4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</w:t>
      </w:r>
      <w:r w:rsidRPr="008B1FA1">
        <w:rPr>
          <w:rFonts w:ascii="Times New Roman" w:eastAsia="Times New Roman" w:hAnsi="Times New Roman" w:cs="Times New Roman"/>
          <w:sz w:val="24"/>
          <w:szCs w:val="24"/>
          <w:lang w:eastAsia="pl-PL"/>
        </w:rPr>
        <w:t>mir.gov.pl</w:t>
      </w:r>
    </w:p>
    <w:p w:rsidR="008B1FA1" w:rsidRPr="0066637C" w:rsidRDefault="008B1FA1" w:rsidP="008B1F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http://www.mg.gov.pl</w:t>
      </w:r>
    </w:p>
    <w:p w:rsidR="0066637C" w:rsidRPr="0066637C" w:rsidRDefault="0066637C" w:rsidP="00964E4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E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</w:t>
      </w:r>
      <w:r w:rsidR="00E8441B">
        <w:rPr>
          <w:rFonts w:ascii="Times New Roman" w:eastAsia="Times New Roman" w:hAnsi="Times New Roman" w:cs="Times New Roman"/>
          <w:sz w:val="24"/>
          <w:szCs w:val="24"/>
          <w:lang w:eastAsia="pl-PL"/>
        </w:rPr>
        <w:t>parp</w:t>
      </w:r>
      <w:r w:rsidRPr="00964E45">
        <w:rPr>
          <w:rFonts w:ascii="Times New Roman" w:eastAsia="Times New Roman" w:hAnsi="Times New Roman" w:cs="Times New Roman"/>
          <w:sz w:val="24"/>
          <w:szCs w:val="24"/>
          <w:lang w:eastAsia="pl-PL"/>
        </w:rPr>
        <w:t>.gov.pl</w:t>
      </w:r>
    </w:p>
    <w:p w:rsidR="00446A5B" w:rsidRDefault="00185673"/>
    <w:sectPr w:rsidR="00446A5B" w:rsidSect="00B243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C2A"/>
    <w:multiLevelType w:val="hybridMultilevel"/>
    <w:tmpl w:val="AD90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278"/>
    <w:multiLevelType w:val="multilevel"/>
    <w:tmpl w:val="84F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04F33"/>
    <w:multiLevelType w:val="hybridMultilevel"/>
    <w:tmpl w:val="1F2EA3CC"/>
    <w:lvl w:ilvl="0" w:tplc="A30C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7C"/>
    <w:rsid w:val="00080B8B"/>
    <w:rsid w:val="00185673"/>
    <w:rsid w:val="00197601"/>
    <w:rsid w:val="00495942"/>
    <w:rsid w:val="005B0FD8"/>
    <w:rsid w:val="0066637C"/>
    <w:rsid w:val="008B1FA1"/>
    <w:rsid w:val="00964E45"/>
    <w:rsid w:val="00B243D0"/>
    <w:rsid w:val="00DA2DD5"/>
    <w:rsid w:val="00E8441B"/>
    <w:rsid w:val="00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6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63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6637C"/>
    <w:rPr>
      <w:b/>
      <w:bCs/>
    </w:rPr>
  </w:style>
  <w:style w:type="paragraph" w:styleId="NormalnyWeb">
    <w:name w:val="Normal (Web)"/>
    <w:basedOn w:val="Normalny"/>
    <w:uiPriority w:val="99"/>
    <w:unhideWhenUsed/>
    <w:rsid w:val="0066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63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6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63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6637C"/>
    <w:rPr>
      <w:b/>
      <w:bCs/>
    </w:rPr>
  </w:style>
  <w:style w:type="paragraph" w:styleId="NormalnyWeb">
    <w:name w:val="Normal (Web)"/>
    <w:basedOn w:val="Normalny"/>
    <w:uiPriority w:val="99"/>
    <w:unhideWhenUsed/>
    <w:rsid w:val="0066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63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index_pl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i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Wozniak</dc:creator>
  <cp:lastModifiedBy>Piotr Wozniak</cp:lastModifiedBy>
  <cp:revision>2</cp:revision>
  <dcterms:created xsi:type="dcterms:W3CDTF">2015-12-03T11:52:00Z</dcterms:created>
  <dcterms:modified xsi:type="dcterms:W3CDTF">2015-12-03T11:52:00Z</dcterms:modified>
</cp:coreProperties>
</file>